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2B7C" w14:textId="77777777" w:rsidR="006324C3" w:rsidRPr="006324C3" w:rsidRDefault="006324C3" w:rsidP="00632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4C3">
        <w:rPr>
          <w:rFonts w:ascii="Times New Roman" w:hAnsi="Times New Roman" w:cs="Times New Roman"/>
          <w:b/>
          <w:bCs/>
          <w:sz w:val="28"/>
          <w:szCs w:val="28"/>
        </w:rPr>
        <w:t>Занятие кружка «Робототехника» по теме:</w:t>
      </w:r>
    </w:p>
    <w:p w14:paraId="4A80338E" w14:textId="39A6C489" w:rsidR="006324C3" w:rsidRPr="006324C3" w:rsidRDefault="006324C3" w:rsidP="00632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4C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324C3">
        <w:rPr>
          <w:rFonts w:ascii="Times New Roman" w:hAnsi="Times New Roman" w:cs="Times New Roman"/>
          <w:b/>
          <w:bCs/>
          <w:sz w:val="28"/>
          <w:szCs w:val="28"/>
        </w:rPr>
        <w:t>Конструирование</w:t>
      </w:r>
      <w:r w:rsidRPr="006324C3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proofErr w:type="gramStart"/>
      <w:r w:rsidRPr="006324C3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собственной </w:t>
      </w:r>
      <w:r w:rsidRPr="006324C3">
        <w:rPr>
          <w:rFonts w:ascii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6324C3">
        <w:rPr>
          <w:rFonts w:ascii="Times New Roman" w:hAnsi="Times New Roman" w:cs="Times New Roman"/>
          <w:b/>
          <w:bCs/>
          <w:sz w:val="28"/>
          <w:szCs w:val="28"/>
        </w:rPr>
        <w:t>модели</w:t>
      </w:r>
      <w:proofErr w:type="gramEnd"/>
      <w:r w:rsidRPr="006324C3">
        <w:rPr>
          <w:rFonts w:ascii="Times New Roman" w:hAnsi="Times New Roman" w:cs="Times New Roman"/>
          <w:b/>
          <w:bCs/>
          <w:sz w:val="28"/>
          <w:szCs w:val="28"/>
        </w:rPr>
        <w:t xml:space="preserve"> робота»</w:t>
      </w:r>
    </w:p>
    <w:p w14:paraId="7AE53E10" w14:textId="0AFB518B" w:rsidR="006324C3" w:rsidRPr="006324C3" w:rsidRDefault="006324C3" w:rsidP="00632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E87E0" w14:textId="4DCE9861" w:rsidR="00831C28" w:rsidRDefault="006324C3" w:rsidP="00632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BFE8AD" wp14:editId="13A5C389">
            <wp:extent cx="5997289" cy="4286250"/>
            <wp:effectExtent l="0" t="0" r="3810" b="0"/>
            <wp:docPr id="3975523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4"/>
                    <a:stretch/>
                  </pic:blipFill>
                  <pic:spPr bwMode="auto">
                    <a:xfrm>
                      <a:off x="0" y="0"/>
                      <a:ext cx="6017251" cy="430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2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9BF9" w14:textId="77777777" w:rsidR="006324C3" w:rsidRDefault="006324C3" w:rsidP="006324C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B8BD633" w14:textId="77777777" w:rsidR="006324C3" w:rsidRDefault="006324C3" w:rsidP="006324C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79DB7E" w14:textId="37FD4D50" w:rsidR="006324C3" w:rsidRPr="006324C3" w:rsidRDefault="006324C3" w:rsidP="006324C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24C3">
        <w:rPr>
          <w:rFonts w:ascii="Times New Roman" w:hAnsi="Times New Roman" w:cs="Times New Roman"/>
          <w:noProof/>
          <w:sz w:val="28"/>
          <w:szCs w:val="28"/>
        </w:rPr>
        <w:t>В рамках рабочей встречи с главами поселений  Нижнекамского муниципального района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24C3">
        <w:rPr>
          <w:rFonts w:ascii="Times New Roman" w:hAnsi="Times New Roman" w:cs="Times New Roman"/>
          <w:noProof/>
          <w:sz w:val="28"/>
          <w:szCs w:val="28"/>
        </w:rPr>
        <w:t>Глава НМР РТ Муллин Р.Х. посетил занятие кружка «Робототехника» Цетра «Точка роста»</w:t>
      </w:r>
    </w:p>
    <w:p w14:paraId="33D55D7D" w14:textId="77777777" w:rsidR="006324C3" w:rsidRPr="006324C3" w:rsidRDefault="006324C3" w:rsidP="006324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24C3" w:rsidRPr="0063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C7"/>
    <w:rsid w:val="006324C3"/>
    <w:rsid w:val="00831C28"/>
    <w:rsid w:val="00B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F57A"/>
  <w15:chartTrackingRefBased/>
  <w15:docId w15:val="{F938E248-EBC9-4671-872E-1F218467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Prep_dm</dc:creator>
  <cp:keywords/>
  <dc:description/>
  <cp:lastModifiedBy>Prep_dm</cp:lastModifiedBy>
  <cp:revision>2</cp:revision>
  <dcterms:created xsi:type="dcterms:W3CDTF">2023-05-30T16:50:00Z</dcterms:created>
  <dcterms:modified xsi:type="dcterms:W3CDTF">2023-05-30T16:50:00Z</dcterms:modified>
</cp:coreProperties>
</file>